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9EB1" w14:textId="77777777" w:rsidR="00787093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Обґрунтування технічних та якісних характеристик </w:t>
      </w:r>
    </w:p>
    <w:p w14:paraId="06F60725" w14:textId="77777777" w:rsidR="0044608F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предмета закупівлі, очікуваної вартості предмета закупівлі щодо закупівлі </w:t>
      </w:r>
    </w:p>
    <w:p w14:paraId="20CA6045" w14:textId="04842C1D" w:rsidR="0044608F" w:rsidRDefault="00F00F65" w:rsidP="0078709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0F65">
        <w:rPr>
          <w:rFonts w:ascii="Times New Roman" w:hAnsi="Times New Roman" w:cs="Times New Roman"/>
          <w:b/>
          <w:sz w:val="24"/>
          <w:szCs w:val="24"/>
          <w:lang w:val="uk-UA"/>
        </w:rPr>
        <w:t>Тушки курячі охолоджені</w:t>
      </w:r>
      <w:r w:rsidR="00630913" w:rsidRPr="006309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2021 рік</w:t>
      </w:r>
    </w:p>
    <w:p w14:paraId="6BA2B55B" w14:textId="370DA046" w:rsidR="00151AC1" w:rsidRPr="0044608F" w:rsidRDefault="00DD2882" w:rsidP="0078709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Hlk79011359"/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для потреб Комунального некомерційного підприємства «Херсонський обласний онкологічний диспансер» Херсонської обласної ради</w:t>
      </w:r>
    </w:p>
    <w:bookmarkEnd w:id="0"/>
    <w:p w14:paraId="5C1441B8" w14:textId="77777777" w:rsidR="00DD2882" w:rsidRDefault="00DD2882" w:rsidP="00DD288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2A0BC9" w14:textId="77777777" w:rsidR="00DD2882" w:rsidRPr="0044608F" w:rsidRDefault="00DD2882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="00872CFD"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менування, місцезнаходження та ідентифікаційний код замовника в Єдиному державному реєстрі юридичних осіб, фізичних осі-підприємців та громадських формувань:</w:t>
      </w:r>
    </w:p>
    <w:p w14:paraId="3812CCA0" w14:textId="34197DEF" w:rsidR="00DD2882" w:rsidRPr="0044608F" w:rsidRDefault="00DD2882" w:rsidP="00872CF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Комунальне некомерційне підприємство «Херсонський обласний онкологічний диспансер» Херсонської обласної ради, 7303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, м. Херсон, смт. Антонівка, шосе В’ячеслава Чорновола, 26-Б, код згідно ЄДРПОУ</w:t>
      </w:r>
      <w:r w:rsidR="00872CFD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– 02009896, категорія замовника – юридична особа</w:t>
      </w:r>
      <w:r w:rsidR="00D46F07" w:rsidRPr="0044608F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4440EF37" w14:textId="77777777" w:rsidR="00872CFD" w:rsidRPr="0044608F" w:rsidRDefault="00872CFD" w:rsidP="00872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608F">
        <w:rPr>
          <w:rFonts w:ascii="Times New Roman" w:hAnsi="Times New Roman" w:cs="Times New Roman"/>
          <w:bCs/>
          <w:sz w:val="24"/>
          <w:szCs w:val="24"/>
          <w:lang w:val="uk-UA"/>
        </w:rPr>
        <w:t>Назва предмета закупівлі із зазначенням коду за Єдиним закупівельним словником ( 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7BE1673B" w14:textId="77777777" w:rsidR="00F00F65" w:rsidRDefault="00F00F65" w:rsidP="0063091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0F65">
        <w:rPr>
          <w:rFonts w:ascii="Times New Roman" w:hAnsi="Times New Roman" w:cs="Times New Roman"/>
          <w:b/>
          <w:bCs/>
          <w:sz w:val="24"/>
          <w:szCs w:val="24"/>
          <w:lang w:val="uk-UA"/>
        </w:rPr>
        <w:t>Тушки курячі охолоджені</w:t>
      </w:r>
    </w:p>
    <w:p w14:paraId="3373D673" w14:textId="0CEC89F3" w:rsidR="00F00F65" w:rsidRDefault="00F00F65" w:rsidP="0063091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0F65">
        <w:rPr>
          <w:rFonts w:ascii="Times New Roman" w:hAnsi="Times New Roman" w:cs="Times New Roman"/>
          <w:b/>
          <w:bCs/>
          <w:sz w:val="24"/>
          <w:szCs w:val="24"/>
          <w:lang w:val="uk-UA"/>
        </w:rPr>
        <w:t>ДК 021:2015:15110000-2: М’ясо</w:t>
      </w:r>
    </w:p>
    <w:p w14:paraId="33B1BC92" w14:textId="24370074" w:rsidR="00B42E8F" w:rsidRPr="00B42E8F" w:rsidRDefault="00872CFD" w:rsidP="00630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42E8F">
        <w:rPr>
          <w:rFonts w:ascii="Times New Roman" w:hAnsi="Times New Roman" w:cs="Times New Roman"/>
          <w:bCs/>
          <w:sz w:val="24"/>
          <w:szCs w:val="24"/>
          <w:lang w:val="uk-UA"/>
        </w:rPr>
        <w:t>Ідентифікатор закупівлі:</w:t>
      </w:r>
      <w:r w:rsidRPr="00B42E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46F07" w:rsidRPr="00B42E8F">
        <w:rPr>
          <w:rFonts w:ascii="Times New Roman" w:hAnsi="Times New Roman" w:cs="Times New Roman"/>
          <w:sz w:val="24"/>
          <w:szCs w:val="24"/>
        </w:rPr>
        <w:t>ID</w:t>
      </w:r>
      <w:r w:rsidR="00D46F07" w:rsidRPr="00B42E8F">
        <w:rPr>
          <w:rFonts w:ascii="Times New Roman" w:hAnsi="Times New Roman" w:cs="Times New Roman"/>
          <w:lang w:val="uk-UA"/>
        </w:rPr>
        <w:t xml:space="preserve"> </w:t>
      </w:r>
      <w:r w:rsidR="00F00F65" w:rsidRPr="00F00F65">
        <w:rPr>
          <w:rFonts w:ascii="Times New Roman" w:hAnsi="Times New Roman" w:cs="Times New Roman"/>
          <w:b/>
          <w:bCs/>
          <w:sz w:val="24"/>
          <w:szCs w:val="24"/>
        </w:rPr>
        <w:t>UA-2021-03-09-003405-a</w:t>
      </w:r>
    </w:p>
    <w:p w14:paraId="63BFFBA1" w14:textId="592320E4" w:rsidR="00630913" w:rsidRPr="00B42E8F" w:rsidRDefault="00630913" w:rsidP="00630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42E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Обґрунтування технічних та якісних характеристик предмета закупівлі: </w:t>
      </w:r>
    </w:p>
    <w:p w14:paraId="572531A5" w14:textId="1DEB17DC" w:rsidR="00630913" w:rsidRPr="00CC526F" w:rsidRDefault="00630913" w:rsidP="0063091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Для забезпечення виконання покладених </w:t>
      </w:r>
      <w:r>
        <w:rPr>
          <w:rFonts w:ascii="Times New Roman" w:hAnsi="Times New Roman" w:cs="Times New Roman"/>
          <w:sz w:val="24"/>
          <w:szCs w:val="24"/>
          <w:lang w:val="uk-UA"/>
        </w:rPr>
        <w:t>КНП «ХООД» ХОР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завдань, керуючись вартісними межами, визначеними статтею 3 Закону України «Про публічні закупівлі» (зі змінами),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Тендерним комітетом було прийняти рішення про проведення 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конкурентн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процедур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 закупів</w:t>
      </w:r>
      <w:r>
        <w:rPr>
          <w:rFonts w:ascii="Times New Roman" w:hAnsi="Times New Roman" w:cs="Times New Roman"/>
          <w:sz w:val="24"/>
          <w:szCs w:val="24"/>
          <w:lang w:val="uk-UA"/>
        </w:rPr>
        <w:t>лі</w:t>
      </w:r>
      <w:r w:rsidRPr="00630913">
        <w:rPr>
          <w:rFonts w:ascii="Times New Roman" w:hAnsi="Times New Roman" w:cs="Times New Roman"/>
          <w:sz w:val="24"/>
          <w:szCs w:val="24"/>
          <w:lang w:val="uk-UA"/>
        </w:rPr>
        <w:t xml:space="preserve">, а саме: </w:t>
      </w:r>
      <w:r w:rsidRPr="00CC526F"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83299C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C526F"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торгів, щодо закупівлі </w:t>
      </w:r>
      <w:r w:rsidR="00F00F65" w:rsidRPr="00CC526F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CC526F">
        <w:rPr>
          <w:rFonts w:ascii="Times New Roman" w:hAnsi="Times New Roman" w:cs="Times New Roman"/>
          <w:sz w:val="24"/>
          <w:szCs w:val="24"/>
          <w:lang w:val="uk-UA"/>
        </w:rPr>
        <w:t xml:space="preserve"> 2021 р</w:t>
      </w:r>
      <w:r w:rsidR="00F00F65" w:rsidRPr="00CC526F">
        <w:rPr>
          <w:rFonts w:ascii="Times New Roman" w:hAnsi="Times New Roman" w:cs="Times New Roman"/>
          <w:sz w:val="24"/>
          <w:szCs w:val="24"/>
          <w:lang w:val="uk-UA"/>
        </w:rPr>
        <w:t>ік</w:t>
      </w:r>
      <w:r w:rsidR="00E82DF3" w:rsidRPr="00CC52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F65" w:rsidRPr="00CC526F">
        <w:rPr>
          <w:rFonts w:ascii="Times New Roman" w:hAnsi="Times New Roman" w:cs="Times New Roman"/>
          <w:sz w:val="24"/>
          <w:szCs w:val="24"/>
          <w:lang w:val="uk-UA"/>
        </w:rPr>
        <w:t>тушек курячіх охолоджених</w:t>
      </w:r>
      <w:r w:rsidR="00CC526F" w:rsidRPr="00CC526F">
        <w:rPr>
          <w:rFonts w:ascii="Times New Roman" w:hAnsi="Times New Roman" w:cs="Times New Roman"/>
          <w:sz w:val="24"/>
          <w:szCs w:val="24"/>
          <w:lang w:val="uk-UA"/>
        </w:rPr>
        <w:t xml:space="preserve"> (UA-2021-02-19-000352-c )</w:t>
      </w:r>
      <w:r w:rsidRPr="00CC526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4C185481" w14:textId="73F081E0" w:rsidR="00CC526F" w:rsidRPr="00CC526F" w:rsidRDefault="00CC526F" w:rsidP="0063091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526F">
        <w:rPr>
          <w:rFonts w:ascii="Times New Roman" w:hAnsi="Times New Roman" w:cs="Times New Roman"/>
          <w:sz w:val="24"/>
          <w:szCs w:val="24"/>
          <w:lang w:val="uk-UA"/>
        </w:rPr>
        <w:t>За результатами оголошення відкритих торгів від 19 лютого 2021 за номером UA-2021-02-19-000352-с закупівля була відмінена через подання для участі в торгах менше двох тендерних пропозицій.</w:t>
      </w:r>
    </w:p>
    <w:p w14:paraId="1C718496" w14:textId="7AF84DF4" w:rsidR="00CC526F" w:rsidRDefault="00CC526F" w:rsidP="00630913">
      <w:pPr>
        <w:pStyle w:val="a3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C526F">
        <w:rPr>
          <w:rFonts w:ascii="Times New Roman" w:hAnsi="Times New Roman" w:cs="Times New Roman"/>
          <w:sz w:val="24"/>
          <w:szCs w:val="24"/>
          <w:lang w:val="uk-UA"/>
        </w:rPr>
        <w:t>Тендерним комітетом було прийняти рішення про повторне проведення  конкурентної процедури закупівлі, а саме:</w:t>
      </w:r>
      <w:r w:rsidRPr="00CC52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процедур</w:t>
      </w:r>
      <w:r w:rsidR="0083299C">
        <w:rPr>
          <w:rFonts w:ascii="Times New Roman" w:hAnsi="Times New Roman" w:cs="Times New Roman"/>
          <w:b/>
          <w:bCs/>
          <w:sz w:val="24"/>
          <w:szCs w:val="24"/>
          <w:lang w:val="uk-UA"/>
        </w:rPr>
        <w:t>и</w:t>
      </w:r>
      <w:r w:rsidRPr="00CC52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Відкритих торгів, щодо закупівлі на 2021 рік тушек курячіх охолоджених</w:t>
      </w:r>
    </w:p>
    <w:p w14:paraId="1F83BB45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розміру бюджетного призначення:</w:t>
      </w:r>
    </w:p>
    <w:p w14:paraId="1BB3FFB0" w14:textId="607A6077" w:rsidR="00C558A5" w:rsidRP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Закупівля </w:t>
      </w:r>
      <w:r w:rsidR="003F6F8E">
        <w:rPr>
          <w:rFonts w:ascii="Times New Roman" w:hAnsi="Times New Roman" w:cs="Times New Roman"/>
          <w:sz w:val="24"/>
          <w:szCs w:val="24"/>
          <w:lang w:val="uk-UA"/>
        </w:rPr>
        <w:t>природного газу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 xml:space="preserve"> планувалась та оголошувалась на очікувану вартість відповідно до бюджетного запиту </w:t>
      </w:r>
      <w:r w:rsidR="003F6F8E">
        <w:rPr>
          <w:rFonts w:ascii="Times New Roman" w:hAnsi="Times New Roman" w:cs="Times New Roman"/>
          <w:sz w:val="24"/>
          <w:szCs w:val="24"/>
          <w:lang w:val="uk-UA"/>
        </w:rPr>
        <w:t xml:space="preserve">та фінансового плану </w:t>
      </w:r>
      <w:r w:rsidRPr="00C558A5">
        <w:rPr>
          <w:rFonts w:ascii="Times New Roman" w:hAnsi="Times New Roman" w:cs="Times New Roman"/>
          <w:sz w:val="24"/>
          <w:szCs w:val="24"/>
          <w:lang w:val="uk-UA"/>
        </w:rPr>
        <w:t>на 2021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64D090" w14:textId="77777777" w:rsidR="00C558A5" w:rsidRPr="00C558A5" w:rsidRDefault="00C558A5" w:rsidP="00C558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очікуваної вартості предмета закупівлі:</w:t>
      </w:r>
    </w:p>
    <w:p w14:paraId="3BA863F1" w14:textId="1178E3D2" w:rsidR="00C558A5" w:rsidRDefault="00C558A5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визначення очікуваної вартості </w:t>
      </w:r>
      <w:r w:rsidR="0083299C" w:rsidRPr="0083299C">
        <w:rPr>
          <w:rFonts w:ascii="Times New Roman" w:hAnsi="Times New Roman" w:cs="Times New Roman"/>
          <w:sz w:val="24"/>
          <w:szCs w:val="24"/>
          <w:lang w:val="uk-UA"/>
        </w:rPr>
        <w:t>тушек курячіх охолоджених</w:t>
      </w:r>
      <w:r w:rsidR="0083299C" w:rsidRPr="008329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було застосовано </w:t>
      </w:r>
      <w:r w:rsidRPr="00C55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 порівняння ринкових цін </w:t>
      </w:r>
      <w:r>
        <w:rPr>
          <w:rFonts w:ascii="Times New Roman" w:hAnsi="Times New Roman" w:cs="Times New Roman"/>
          <w:sz w:val="24"/>
          <w:szCs w:val="24"/>
          <w:lang w:val="uk-UA"/>
        </w:rPr>
        <w:t>– це метод визначення очікуваної вартості на підставі даних ринку, а саме загальнодоступної відкритої інформації про ціни</w:t>
      </w:r>
      <w:r w:rsidR="00B750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інформації з отриманих цінових пропозицій та прайс-листів на момент вивчення ринку.</w:t>
      </w:r>
    </w:p>
    <w:p w14:paraId="460EF270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777D04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03E37C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директора з ЕП                                                                              Ніна БОНДАР</w:t>
      </w:r>
    </w:p>
    <w:p w14:paraId="3D3AEE81" w14:textId="77777777" w:rsidR="00787093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7AA2F0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BE7CB2" w14:textId="77777777" w:rsidR="009954E7" w:rsidRDefault="009954E7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C986B" w14:textId="3245EC45" w:rsidR="00787093" w:rsidRPr="00C558A5" w:rsidRDefault="00787093" w:rsidP="00C558A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тендерного комітету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Вікторія СКР</w:t>
      </w:r>
      <w:r w:rsidR="00F0025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F22AD">
        <w:rPr>
          <w:rFonts w:ascii="Times New Roman" w:hAnsi="Times New Roman" w:cs="Times New Roman"/>
          <w:sz w:val="24"/>
          <w:szCs w:val="24"/>
          <w:lang w:val="uk-UA"/>
        </w:rPr>
        <w:t>ПНІЧЕНКО</w:t>
      </w:r>
      <w:r w:rsidR="009954E7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</w:p>
    <w:sectPr w:rsidR="00787093" w:rsidRPr="00C558A5" w:rsidSect="00CC0B66">
      <w:pgSz w:w="12240" w:h="15840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73D"/>
    <w:multiLevelType w:val="hybridMultilevel"/>
    <w:tmpl w:val="8C4EFC76"/>
    <w:lvl w:ilvl="0" w:tplc="D4F452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A4B87"/>
    <w:multiLevelType w:val="hybridMultilevel"/>
    <w:tmpl w:val="C77A471C"/>
    <w:lvl w:ilvl="0" w:tplc="336C38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FA0504"/>
    <w:multiLevelType w:val="hybridMultilevel"/>
    <w:tmpl w:val="1FFA0F52"/>
    <w:lvl w:ilvl="0" w:tplc="D95091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06"/>
    <w:rsid w:val="00151AC1"/>
    <w:rsid w:val="00282F06"/>
    <w:rsid w:val="00327C77"/>
    <w:rsid w:val="003F6F8E"/>
    <w:rsid w:val="0044608F"/>
    <w:rsid w:val="00447191"/>
    <w:rsid w:val="004E02C7"/>
    <w:rsid w:val="005302E8"/>
    <w:rsid w:val="005C3543"/>
    <w:rsid w:val="00630913"/>
    <w:rsid w:val="006419A5"/>
    <w:rsid w:val="006F22AD"/>
    <w:rsid w:val="00787093"/>
    <w:rsid w:val="0083299C"/>
    <w:rsid w:val="00872CFD"/>
    <w:rsid w:val="009954E7"/>
    <w:rsid w:val="00AB6FDE"/>
    <w:rsid w:val="00AD3B4A"/>
    <w:rsid w:val="00B42E8F"/>
    <w:rsid w:val="00B75047"/>
    <w:rsid w:val="00BE26CC"/>
    <w:rsid w:val="00C558A5"/>
    <w:rsid w:val="00C81FA5"/>
    <w:rsid w:val="00CC0B66"/>
    <w:rsid w:val="00CC526F"/>
    <w:rsid w:val="00D14920"/>
    <w:rsid w:val="00D46F07"/>
    <w:rsid w:val="00DD2882"/>
    <w:rsid w:val="00E82DF3"/>
    <w:rsid w:val="00E848FD"/>
    <w:rsid w:val="00F00259"/>
    <w:rsid w:val="00F0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EC23"/>
  <w15:chartTrackingRefBased/>
  <w15:docId w15:val="{CA9336E3-D3D4-420B-81A7-68EDB378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82"/>
    <w:pPr>
      <w:ind w:left="720"/>
      <w:contextualSpacing/>
    </w:pPr>
  </w:style>
  <w:style w:type="character" w:styleId="a4">
    <w:name w:val="Strong"/>
    <w:basedOn w:val="a0"/>
    <w:uiPriority w:val="22"/>
    <w:qFormat/>
    <w:rsid w:val="00D46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2021-08-15T19:22:00Z</dcterms:created>
  <dcterms:modified xsi:type="dcterms:W3CDTF">2021-08-15T19:34:00Z</dcterms:modified>
</cp:coreProperties>
</file>