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9A99C" w14:textId="5F522B97" w:rsidR="003A2502" w:rsidRDefault="00B60A20" w:rsidP="003A25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A2502">
        <w:rPr>
          <w:rFonts w:ascii="Times New Roman" w:hAnsi="Times New Roman" w:cs="Times New Roman"/>
          <w:b/>
          <w:bCs/>
          <w:sz w:val="32"/>
          <w:szCs w:val="32"/>
          <w:lang w:val="uk-UA"/>
        </w:rPr>
        <w:t>Специфікація надання медичних послуг за напрямом «</w:t>
      </w:r>
      <w:r w:rsidR="00DE608E" w:rsidRPr="003A2502">
        <w:rPr>
          <w:rFonts w:ascii="Times New Roman" w:hAnsi="Times New Roman" w:cs="Times New Roman"/>
          <w:b/>
          <w:bCs/>
          <w:sz w:val="32"/>
          <w:szCs w:val="32"/>
        </w:rPr>
        <w:t>ГІСТЕРОСКОПІЯ</w:t>
      </w:r>
      <w:r w:rsidRPr="003A2502">
        <w:rPr>
          <w:rFonts w:ascii="Times New Roman" w:hAnsi="Times New Roman" w:cs="Times New Roman"/>
          <w:b/>
          <w:bCs/>
          <w:sz w:val="32"/>
          <w:szCs w:val="32"/>
          <w:lang w:val="uk-UA"/>
        </w:rPr>
        <w:t>»</w:t>
      </w:r>
    </w:p>
    <w:p w14:paraId="3F11324C" w14:textId="5087B00C" w:rsidR="00DE608E" w:rsidRPr="003A2502" w:rsidRDefault="00B60A20" w:rsidP="003A25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3A2502">
        <w:rPr>
          <w:rFonts w:ascii="Times New Roman" w:hAnsi="Times New Roman" w:cs="Times New Roman"/>
          <w:b/>
          <w:bCs/>
          <w:sz w:val="32"/>
          <w:szCs w:val="32"/>
          <w:lang w:val="uk-UA"/>
        </w:rPr>
        <w:t>згідно програми НСЗУ</w:t>
      </w:r>
    </w:p>
    <w:p w14:paraId="11C36175" w14:textId="725AB475" w:rsidR="00EC594F" w:rsidRDefault="00EC594F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C9F0AE" w14:textId="5E7BC00A" w:rsidR="00B60A20" w:rsidRPr="003A2502" w:rsidRDefault="003A2502" w:rsidP="003A25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3A250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Умови</w:t>
      </w:r>
      <w:r w:rsidRPr="003A250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і підстави </w:t>
      </w:r>
      <w:r w:rsidRPr="003A250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надання послуги</w:t>
      </w:r>
      <w:r w:rsidR="000C18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(амбулаторно)</w:t>
      </w:r>
      <w:r w:rsidRPr="003A250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14:paraId="297EDD9F" w14:textId="77777777" w:rsidR="00B60A20" w:rsidRPr="00EC594F" w:rsidRDefault="00B60A20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264EF2" w14:textId="47B6FA68" w:rsidR="00B60A20" w:rsidRPr="00EC594F" w:rsidRDefault="00DF56CE" w:rsidP="003A250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B60A20" w:rsidRPr="00EC594F">
        <w:rPr>
          <w:rFonts w:ascii="Times New Roman" w:eastAsia="Times New Roman" w:hAnsi="Times New Roman" w:cs="Times New Roman"/>
          <w:sz w:val="24"/>
          <w:szCs w:val="24"/>
        </w:rPr>
        <w:t>аправлення лікаря з надання ПМД, якого обрано за декларацією про вибір лікаря;</w:t>
      </w:r>
    </w:p>
    <w:p w14:paraId="06AF4C6C" w14:textId="16D931D4" w:rsidR="00B60A20" w:rsidRDefault="00DF56CE" w:rsidP="003A2502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B60A20" w:rsidRPr="00EC594F">
        <w:rPr>
          <w:rFonts w:ascii="Times New Roman" w:eastAsia="Times New Roman" w:hAnsi="Times New Roman" w:cs="Times New Roman"/>
          <w:sz w:val="24"/>
          <w:szCs w:val="24"/>
        </w:rPr>
        <w:t>аправлення лікуючого лікаря та вік пацієнтки – від 50 років.</w:t>
      </w:r>
    </w:p>
    <w:p w14:paraId="739D2E06" w14:textId="77777777" w:rsidR="00B60A20" w:rsidRDefault="00B60A20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C4E0AD" w14:textId="77777777" w:rsidR="00B60A20" w:rsidRDefault="00B60A20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89D726" w14:textId="77777777" w:rsidR="00B60A20" w:rsidRDefault="00B60A20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E82CC" w14:textId="20ADB495" w:rsidR="00DE608E" w:rsidRPr="003A2502" w:rsidRDefault="00DE608E" w:rsidP="003A25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A2502">
        <w:rPr>
          <w:rFonts w:ascii="Times New Roman" w:eastAsia="Times New Roman" w:hAnsi="Times New Roman" w:cs="Times New Roman"/>
          <w:b/>
          <w:sz w:val="28"/>
          <w:szCs w:val="28"/>
        </w:rPr>
        <w:t xml:space="preserve">Обсяг медичних послуг </w:t>
      </w:r>
      <w:r w:rsidR="00B60A20" w:rsidRPr="003A25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(специфікація) </w:t>
      </w:r>
      <w:r w:rsidRPr="003A2502">
        <w:rPr>
          <w:rFonts w:ascii="Times New Roman" w:eastAsia="Times New Roman" w:hAnsi="Times New Roman" w:cs="Times New Roman"/>
          <w:b/>
          <w:sz w:val="28"/>
          <w:szCs w:val="28"/>
        </w:rPr>
        <w:t>відповідно до потреб пацієнт</w:t>
      </w:r>
      <w:r w:rsidR="00B60A20" w:rsidRPr="003A25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а:</w:t>
      </w:r>
    </w:p>
    <w:p w14:paraId="036C95EB" w14:textId="77777777" w:rsidR="00EC594F" w:rsidRPr="00EC594F" w:rsidRDefault="00EC594F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C0089F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Консультація пацієнтки лікарем перед дослідженням з метою виявлення протипоказань або важливих аспектів для забезпечення проведення дослідження, а також аналіз проведених раніше досліджень (за наявності).</w:t>
      </w:r>
    </w:p>
    <w:p w14:paraId="1D17BB11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Консультація пацієнтки лікарем-анестезіологом перед проведенням анестезіологічного забезпечення з метою виявлення протипоказань або інших важливих аспектів щодо гарантування безпеки пацієнтки.</w:t>
      </w:r>
    </w:p>
    <w:p w14:paraId="32704608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Діагностична гістероскопія для візуального огляду стінок порожнини матки без проведення ендоскопічних маніпуляцій.</w:t>
      </w:r>
    </w:p>
    <w:p w14:paraId="183B65FE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  <w:highlight w:val="white"/>
        </w:rPr>
        <w:t>Гістероскопія для візуального огляду стінок порожнини матки з ендоскопічною маніпуляцією  (зокрема взяттям матеріалу для гістологічного дослідження тощо) та/або ендоскопічною операцією.</w:t>
      </w:r>
    </w:p>
    <w:p w14:paraId="39C486E2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Проведення місцевої або загальної анестезії.</w:t>
      </w:r>
    </w:p>
    <w:p w14:paraId="43775C20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Забір біологічного матеріалу, видача направлення, зокрема електронного,  та організація транспортування біологічного матеріалу, взятого під час проведення процедури, в лабораторію для проведення прижиттєвої патологоанатомічної діагностики.</w:t>
      </w:r>
    </w:p>
    <w:p w14:paraId="5516112A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Оформлення протоколу заключення та ендоскопічного втручання одразу після його проведення у повному обсязі з використанням стандартної термінології та класифікацій.</w:t>
      </w:r>
    </w:p>
    <w:p w14:paraId="4A9D546B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Надання невідкладної медичної допомоги пацієнтці, а також виклик бригади екстреної (швидкої) медичної допомоги за потреби та надання невідкладної медичної допомоги до її прибуття.</w:t>
      </w:r>
    </w:p>
    <w:p w14:paraId="10BC76BF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Направлення пацієнтки для отримання спеціалізованої медичної допомоги, інших медичних послуг.</w:t>
      </w:r>
    </w:p>
    <w:p w14:paraId="29244A1D" w14:textId="77777777" w:rsidR="00DE608E" w:rsidRPr="00593B80" w:rsidRDefault="00DE608E" w:rsidP="003A2502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B80">
        <w:rPr>
          <w:rFonts w:ascii="Times New Roman" w:eastAsia="Times New Roman" w:hAnsi="Times New Roman" w:cs="Times New Roman"/>
          <w:sz w:val="24"/>
          <w:szCs w:val="24"/>
        </w:rPr>
        <w:t>Запис результатів обстеження (фото/відеофіксація) на цифровий носій пацієнтки (за бажанням). </w:t>
      </w:r>
    </w:p>
    <w:p w14:paraId="703C145F" w14:textId="77777777" w:rsidR="00EC594F" w:rsidRDefault="00DE608E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594F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Pr="00EC594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8E151B" w14:textId="77777777" w:rsidR="00EC594F" w:rsidRPr="00EC594F" w:rsidRDefault="00EC594F" w:rsidP="003A25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C594F" w:rsidRPr="00EC594F" w:rsidSect="00EC594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9C1"/>
    <w:multiLevelType w:val="multilevel"/>
    <w:tmpl w:val="C26A1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41227A6"/>
    <w:multiLevelType w:val="multilevel"/>
    <w:tmpl w:val="E13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AA7D9B"/>
    <w:multiLevelType w:val="multilevel"/>
    <w:tmpl w:val="02B06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B505DB7"/>
    <w:multiLevelType w:val="multilevel"/>
    <w:tmpl w:val="E13C5B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43683294"/>
    <w:multiLevelType w:val="hybridMultilevel"/>
    <w:tmpl w:val="B6EC2390"/>
    <w:lvl w:ilvl="0" w:tplc="6952D66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F1E65D4"/>
    <w:multiLevelType w:val="multilevel"/>
    <w:tmpl w:val="6066B3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3FE7149"/>
    <w:multiLevelType w:val="multilevel"/>
    <w:tmpl w:val="DD62A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7" w15:restartNumberingAfterBreak="0">
    <w:nsid w:val="6D2F6CE4"/>
    <w:multiLevelType w:val="multilevel"/>
    <w:tmpl w:val="DD62A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abstractNum w:abstractNumId="8" w15:restartNumberingAfterBreak="0">
    <w:nsid w:val="70B46689"/>
    <w:multiLevelType w:val="hybridMultilevel"/>
    <w:tmpl w:val="E33ABB1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30D5B"/>
    <w:multiLevelType w:val="multilevel"/>
    <w:tmpl w:val="0D829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Microsoft YaHei" w:eastAsia="Microsoft YaHei" w:hAnsi="Microsoft YaHei" w:cs="Microsoft YaHei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Microsoft YaHei" w:eastAsia="Microsoft YaHei" w:hAnsi="Microsoft YaHei" w:cs="Microsoft YaHei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Microsoft YaHei" w:eastAsia="Microsoft YaHei" w:hAnsi="Microsoft YaHei" w:cs="Microsoft YaHei"/>
        <w:u w:val="none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8E"/>
    <w:rsid w:val="000C18F6"/>
    <w:rsid w:val="003A2502"/>
    <w:rsid w:val="00593B80"/>
    <w:rsid w:val="007D04A2"/>
    <w:rsid w:val="00B60A20"/>
    <w:rsid w:val="00CB79E6"/>
    <w:rsid w:val="00DE608E"/>
    <w:rsid w:val="00DF56CE"/>
    <w:rsid w:val="00EC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5B2E"/>
  <w15:chartTrackingRefBased/>
  <w15:docId w15:val="{D1E3E3B4-BEB3-452D-BA91-3CFA54F8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8E"/>
    <w:rPr>
      <w:rFonts w:ascii="Calibri" w:eastAsia="Calibri" w:hAnsi="Calibri" w:cs="Calibri"/>
      <w:lang w:val="uk" w:eastAsia="uk-UA"/>
    </w:rPr>
  </w:style>
  <w:style w:type="paragraph" w:styleId="1">
    <w:name w:val="heading 1"/>
    <w:basedOn w:val="a"/>
    <w:next w:val="a"/>
    <w:link w:val="10"/>
    <w:uiPriority w:val="9"/>
    <w:qFormat/>
    <w:rsid w:val="00DE608E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08E"/>
    <w:rPr>
      <w:rFonts w:ascii="Calibri" w:eastAsia="Calibri" w:hAnsi="Calibri" w:cs="Calibri"/>
      <w:b/>
      <w:sz w:val="48"/>
      <w:szCs w:val="48"/>
      <w:lang w:val="uk" w:eastAsia="uk-UA"/>
    </w:rPr>
  </w:style>
  <w:style w:type="paragraph" w:styleId="a3">
    <w:name w:val="List Paragraph"/>
    <w:basedOn w:val="a"/>
    <w:uiPriority w:val="34"/>
    <w:qFormat/>
    <w:rsid w:val="00EC5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Имя Фамилия</cp:lastModifiedBy>
  <cp:revision>5</cp:revision>
  <dcterms:created xsi:type="dcterms:W3CDTF">2026-06-02T18:57:00Z</dcterms:created>
  <dcterms:modified xsi:type="dcterms:W3CDTF">2026-06-02T19:52:00Z</dcterms:modified>
</cp:coreProperties>
</file>